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500324">
        <w:rPr>
          <w:color w:val="000000"/>
        </w:rPr>
        <w:t>6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500324">
        <w:rPr>
          <w:color w:val="000000"/>
        </w:rPr>
        <w:t xml:space="preserve">  29</w:t>
      </w:r>
      <w:r w:rsidR="0018747B" w:rsidRPr="0095522D">
        <w:rPr>
          <w:color w:val="000000"/>
        </w:rPr>
        <w:t xml:space="preserve"> </w:t>
      </w:r>
      <w:r w:rsidR="003771FA">
        <w:rPr>
          <w:color w:val="000000"/>
        </w:rPr>
        <w:t>июл</w:t>
      </w:r>
      <w:r w:rsidR="00A51F25" w:rsidRPr="0095522D">
        <w:rPr>
          <w:color w:val="000000"/>
        </w:rPr>
        <w:t>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500324">
        <w:rPr>
          <w:color w:val="000000"/>
        </w:rPr>
        <w:t>2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3E2A02" w:rsidRPr="003E2A02" w:rsidRDefault="003E2A02" w:rsidP="003E2A0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</w:t>
      </w: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депутатов </w:t>
      </w:r>
      <w:r w:rsidRPr="003E2A02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 девятого созыва</w:t>
      </w:r>
    </w:p>
    <w:p w:rsidR="003E2A02" w:rsidRPr="003E2A02" w:rsidRDefault="00500324" w:rsidP="003E2A02">
      <w:pPr>
        <w:shd w:val="clear" w:color="auto" w:fill="FFFFFF"/>
        <w:spacing w:after="0" w:line="240" w:lineRule="auto"/>
        <w:ind w:left="-142" w:firstLine="426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(2</w:t>
      </w:r>
      <w:r w:rsidR="003E2A02"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 вопрос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а</w:t>
      </w:r>
      <w:r w:rsidR="003E2A02"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)</w:t>
      </w:r>
    </w:p>
    <w:p w:rsidR="003E2A02" w:rsidRPr="003E2A02" w:rsidRDefault="003E2A02" w:rsidP="003E2A02">
      <w:pPr>
        <w:shd w:val="clear" w:color="auto" w:fill="FFFFFF"/>
        <w:spacing w:after="0" w:line="360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3E2A02" w:rsidRDefault="003E2A02" w:rsidP="003E2A02">
      <w:pPr>
        <w:pStyle w:val="a4"/>
        <w:numPr>
          <w:ilvl w:val="0"/>
          <w:numId w:val="21"/>
        </w:numPr>
        <w:tabs>
          <w:tab w:val="num" w:pos="360"/>
          <w:tab w:val="num" w:pos="540"/>
        </w:tabs>
        <w:spacing w:after="0" w:line="36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>О внесении изменений в план закупок территориальной избирательной комиссии Кочевского муниципального округа</w:t>
      </w:r>
      <w:r w:rsidRPr="003E2A02">
        <w:rPr>
          <w:rFonts w:ascii="Times New Roman" w:hAnsi="Times New Roman" w:cs="Times New Roman"/>
          <w:sz w:val="24"/>
          <w:szCs w:val="24"/>
        </w:rPr>
        <w:t xml:space="preserve"> при подготовке и проведении выборов депутатов </w:t>
      </w:r>
      <w:r w:rsidRPr="003E2A02">
        <w:rPr>
          <w:rFonts w:ascii="Times New Roman" w:eastAsia="Calibri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Pr="003E2A02">
        <w:rPr>
          <w:rFonts w:ascii="Times New Roman" w:hAnsi="Times New Roman" w:cs="Times New Roman"/>
          <w:sz w:val="24"/>
          <w:szCs w:val="24"/>
        </w:rPr>
        <w:t>.</w:t>
      </w:r>
    </w:p>
    <w:p w:rsidR="00500324" w:rsidRPr="003E2A02" w:rsidRDefault="00500324" w:rsidP="003E2A02">
      <w:pPr>
        <w:pStyle w:val="a4"/>
        <w:numPr>
          <w:ilvl w:val="0"/>
          <w:numId w:val="21"/>
        </w:numPr>
        <w:tabs>
          <w:tab w:val="num" w:pos="360"/>
          <w:tab w:val="num" w:pos="540"/>
        </w:tabs>
        <w:spacing w:after="0" w:line="36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О графике работы членов</w:t>
      </w:r>
      <w:r w:rsidRPr="0050032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>территориальной избирательной комиссии Кочевского муниципального округа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август 2026 г. по выборам </w:t>
      </w:r>
      <w:r w:rsidRPr="003E2A02">
        <w:rPr>
          <w:rFonts w:ascii="Times New Roman" w:hAnsi="Times New Roman" w:cs="Times New Roman"/>
          <w:sz w:val="24"/>
          <w:szCs w:val="24"/>
        </w:rPr>
        <w:t xml:space="preserve">депутатов </w:t>
      </w:r>
      <w:r w:rsidRPr="003E2A02">
        <w:rPr>
          <w:rFonts w:ascii="Times New Roman" w:eastAsia="Calibri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2A02" w:rsidRPr="003E2A02" w:rsidRDefault="003E2A02" w:rsidP="003E2A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B55EC2" w:rsidRPr="003E2A02" w:rsidRDefault="00CF78A0" w:rsidP="003E2A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B55EC2" w:rsidRPr="00500324" w:rsidRDefault="00500324" w:rsidP="0050032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вопросов</w:t>
      </w:r>
      <w:r w:rsidR="00B55EC2" w:rsidRPr="0050032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)</w:t>
      </w:r>
    </w:p>
    <w:p w:rsidR="003E2A02" w:rsidRPr="003E2A02" w:rsidRDefault="003E2A02" w:rsidP="003E2A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500324" w:rsidRPr="00500324" w:rsidRDefault="00500324" w:rsidP="00500324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 по одномандатному избирательному округу № 30 </w:t>
      </w:r>
      <w:r w:rsidRPr="00500324">
        <w:rPr>
          <w:rFonts w:ascii="Times New Roman" w:hAnsi="Times New Roman" w:cs="Times New Roman"/>
          <w:sz w:val="24"/>
          <w:szCs w:val="24"/>
        </w:rPr>
        <w:t>Давыдова Дениса Олеговича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0324" w:rsidRPr="00500324" w:rsidRDefault="00500324" w:rsidP="00500324">
      <w:pPr>
        <w:pStyle w:val="a4"/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4.О</w:t>
      </w:r>
      <w:r w:rsidRPr="00500324">
        <w:rPr>
          <w:rFonts w:ascii="Times New Roman" w:hAnsi="Times New Roman" w:cs="Times New Roman"/>
          <w:sz w:val="24"/>
          <w:szCs w:val="24"/>
        </w:rPr>
        <w:t xml:space="preserve"> </w:t>
      </w:r>
      <w:r w:rsidRPr="00500324">
        <w:rPr>
          <w:rFonts w:ascii="Times New Roman" w:hAnsi="Times New Roman" w:cs="Times New Roman"/>
          <w:sz w:val="24"/>
          <w:szCs w:val="24"/>
        </w:rPr>
        <w:t xml:space="preserve">регистрации кандидата в депутаты Законодательного Собрания Пермского края пятого созыва по одномандатному избирательному округу № 30 </w:t>
      </w:r>
      <w:proofErr w:type="spellStart"/>
      <w:r w:rsidRPr="00500324">
        <w:rPr>
          <w:rFonts w:ascii="Times New Roman" w:hAnsi="Times New Roman" w:cs="Times New Roman"/>
          <w:sz w:val="24"/>
          <w:szCs w:val="24"/>
        </w:rPr>
        <w:t>Костюкевич</w:t>
      </w:r>
      <w:proofErr w:type="spellEnd"/>
      <w:r w:rsidRPr="00500324">
        <w:rPr>
          <w:rFonts w:ascii="Times New Roman" w:hAnsi="Times New Roman" w:cs="Times New Roman"/>
          <w:sz w:val="24"/>
          <w:szCs w:val="24"/>
        </w:rPr>
        <w:t xml:space="preserve"> </w:t>
      </w:r>
      <w:r w:rsidRPr="00500324">
        <w:rPr>
          <w:rFonts w:ascii="Times New Roman" w:hAnsi="Times New Roman" w:cs="Times New Roman"/>
          <w:sz w:val="24"/>
          <w:szCs w:val="24"/>
        </w:rPr>
        <w:t>Жанны Петровны</w:t>
      </w:r>
      <w:r w:rsidRPr="00500324">
        <w:rPr>
          <w:rFonts w:ascii="Times New Roman" w:hAnsi="Times New Roman" w:cs="Times New Roman"/>
          <w:sz w:val="24"/>
          <w:szCs w:val="24"/>
        </w:rPr>
        <w:t>.</w:t>
      </w:r>
    </w:p>
    <w:p w:rsidR="00500324" w:rsidRPr="00500324" w:rsidRDefault="00500324" w:rsidP="00500324">
      <w:pPr>
        <w:pStyle w:val="a4"/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5.О </w:t>
      </w:r>
      <w:r w:rsidRPr="00500324">
        <w:rPr>
          <w:rFonts w:ascii="Times New Roman" w:hAnsi="Times New Roman" w:cs="Times New Roman"/>
          <w:sz w:val="24"/>
          <w:szCs w:val="24"/>
        </w:rPr>
        <w:t xml:space="preserve">регистрации кандидата в депутаты Законодательного Собрания Пермского края пятого созыва по одномандатному избирательному округу № 30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Лунегова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Николаевича</w:t>
      </w:r>
      <w:r w:rsidRPr="00500324">
        <w:rPr>
          <w:rFonts w:ascii="Times New Roman" w:hAnsi="Times New Roman" w:cs="Times New Roman"/>
          <w:sz w:val="24"/>
          <w:szCs w:val="24"/>
        </w:rPr>
        <w:t>.</w:t>
      </w:r>
    </w:p>
    <w:p w:rsidR="00AB726F" w:rsidRPr="003E2A02" w:rsidRDefault="00500324" w:rsidP="00500324">
      <w:pPr>
        <w:tabs>
          <w:tab w:val="num" w:pos="540"/>
          <w:tab w:val="num" w:pos="644"/>
        </w:tabs>
        <w:spacing w:after="0" w:line="36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="00B55EC2"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О внесении изменений в </w:t>
      </w:r>
      <w:r w:rsidR="003E2A02"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>план закупок</w:t>
      </w:r>
      <w:r w:rsidR="00B55EC2"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территориальной избирательной комиссии Кочевского муниципального округа</w:t>
      </w:r>
      <w:r w:rsidR="003E2A02" w:rsidRPr="003E2A02">
        <w:rPr>
          <w:rFonts w:ascii="Times New Roman" w:hAnsi="Times New Roman" w:cs="Times New Roman"/>
          <w:sz w:val="24"/>
          <w:szCs w:val="24"/>
        </w:rPr>
        <w:t xml:space="preserve"> при подготовке и проведении выборов депутатов </w:t>
      </w:r>
      <w:r w:rsidR="003E2A02" w:rsidRPr="003E2A02">
        <w:rPr>
          <w:rFonts w:ascii="Times New Roman" w:hAnsi="Times New Roman" w:cs="Times New Roman"/>
          <w:bCs/>
          <w:sz w:val="24"/>
          <w:szCs w:val="24"/>
        </w:rPr>
        <w:t xml:space="preserve">Законодательного Собрания Пермского края </w:t>
      </w:r>
      <w:r w:rsidR="003E2A02" w:rsidRPr="003E2A02">
        <w:rPr>
          <w:rFonts w:ascii="Times New Roman" w:hAnsi="Times New Roman" w:cs="Times New Roman"/>
          <w:sz w:val="24"/>
          <w:szCs w:val="24"/>
        </w:rPr>
        <w:t>пятого созыва.</w:t>
      </w:r>
    </w:p>
    <w:p w:rsidR="00500324" w:rsidRPr="003E2A02" w:rsidRDefault="00500324" w:rsidP="00500324">
      <w:pPr>
        <w:tabs>
          <w:tab w:val="num" w:pos="540"/>
          <w:tab w:val="num" w:pos="644"/>
        </w:tabs>
        <w:spacing w:after="0" w:line="36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7.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О графике работы членов</w:t>
      </w:r>
      <w:r w:rsidRPr="0050032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3E2A02">
        <w:rPr>
          <w:rFonts w:ascii="Times New Roman" w:hAnsi="Times New Roman" w:cs="Times New Roman"/>
          <w:iCs/>
          <w:color w:val="000000"/>
          <w:sz w:val="24"/>
          <w:szCs w:val="24"/>
        </w:rPr>
        <w:t>территориальной избирательной комиссии Кочевского муниципального округа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Pr="005003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выборам</w:t>
      </w:r>
      <w:r w:rsidRPr="003E2A02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Pr="003E2A02">
        <w:rPr>
          <w:rFonts w:ascii="Times New Roman" w:hAnsi="Times New Roman" w:cs="Times New Roman"/>
          <w:bCs/>
          <w:sz w:val="24"/>
          <w:szCs w:val="24"/>
        </w:rPr>
        <w:t xml:space="preserve">Законодательного Собрания Пермского края </w:t>
      </w:r>
      <w:r w:rsidRPr="003E2A02">
        <w:rPr>
          <w:rFonts w:ascii="Times New Roman" w:hAnsi="Times New Roman" w:cs="Times New Roman"/>
          <w:sz w:val="24"/>
          <w:szCs w:val="24"/>
        </w:rPr>
        <w:t>пятого созыва</w:t>
      </w:r>
      <w:r w:rsidRPr="0050032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на август 2026 г</w:t>
      </w:r>
      <w:r w:rsidRPr="003E2A02">
        <w:rPr>
          <w:rFonts w:ascii="Times New Roman" w:hAnsi="Times New Roman" w:cs="Times New Roman"/>
          <w:sz w:val="24"/>
          <w:szCs w:val="24"/>
        </w:rPr>
        <w:t>.</w:t>
      </w:r>
    </w:p>
    <w:p w:rsidR="00B55EC2" w:rsidRPr="00B55EC2" w:rsidRDefault="00B55EC2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bookmarkStart w:id="0" w:name="_GoBack"/>
      <w:bookmarkEnd w:id="0"/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6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4"/>
  </w:num>
  <w:num w:numId="6">
    <w:abstractNumId w:val="19"/>
  </w:num>
  <w:num w:numId="7">
    <w:abstractNumId w:val="16"/>
  </w:num>
  <w:num w:numId="8">
    <w:abstractNumId w:val="21"/>
  </w:num>
  <w:num w:numId="9">
    <w:abstractNumId w:val="9"/>
  </w:num>
  <w:num w:numId="10">
    <w:abstractNumId w:val="3"/>
  </w:num>
  <w:num w:numId="11">
    <w:abstractNumId w:val="22"/>
  </w:num>
  <w:num w:numId="12">
    <w:abstractNumId w:val="6"/>
  </w:num>
  <w:num w:numId="13">
    <w:abstractNumId w:val="23"/>
  </w:num>
  <w:num w:numId="14">
    <w:abstractNumId w:val="13"/>
  </w:num>
  <w:num w:numId="15">
    <w:abstractNumId w:val="18"/>
  </w:num>
  <w:num w:numId="16">
    <w:abstractNumId w:val="17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12"/>
  </w:num>
  <w:num w:numId="23">
    <w:abstractNumId w:val="20"/>
  </w:num>
  <w:num w:numId="24">
    <w:abstractNumId w:val="2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157</cp:revision>
  <cp:lastPrinted>2025-09-22T09:42:00Z</cp:lastPrinted>
  <dcterms:created xsi:type="dcterms:W3CDTF">2024-06-17T10:54:00Z</dcterms:created>
  <dcterms:modified xsi:type="dcterms:W3CDTF">2026-07-28T10:37:00Z</dcterms:modified>
</cp:coreProperties>
</file>